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C704" w14:textId="77777777" w:rsidR="009B25C2" w:rsidRPr="009B25C2" w:rsidRDefault="009B25C2" w:rsidP="00A507CD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Job Description</w:t>
      </w:r>
    </w:p>
    <w:p w14:paraId="1D3AF84F" w14:textId="6A7065FF" w:rsidR="009B25C2" w:rsidRDefault="009B25C2" w:rsidP="00A507CD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</w:p>
    <w:p w14:paraId="1798EE96" w14:textId="77777777" w:rsidR="009B25C2" w:rsidRDefault="009B25C2" w:rsidP="00A507CD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4501272E" w14:textId="4BB29640" w:rsidR="009B25C2" w:rsidRDefault="009B25C2" w:rsidP="00A507CD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Post: </w:t>
      </w:r>
      <w:r w:rsidRPr="009B25C2">
        <w:rPr>
          <w:rFonts w:ascii="Arial" w:eastAsia="Times New Roman" w:hAnsi="Arial" w:cs="Arial"/>
          <w:kern w:val="0"/>
          <w:lang w:eastAsia="en-GB"/>
          <w14:ligatures w14:val="none"/>
        </w:rPr>
        <w:t>Registered Nurse (Jigsaw- Children’s and/or Learning Disability)</w:t>
      </w:r>
    </w:p>
    <w:p w14:paraId="392F3F50" w14:textId="7EF9821A" w:rsidR="00FD7DCA" w:rsidRPr="00A507CD" w:rsidRDefault="00FD7DCA" w:rsidP="00A507C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Hours: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14459A">
        <w:rPr>
          <w:rFonts w:ascii="Arial" w:eastAsia="Times New Roman" w:hAnsi="Arial" w:cs="Arial"/>
          <w:kern w:val="0"/>
          <w:lang w:eastAsia="en-GB"/>
          <w14:ligatures w14:val="none"/>
        </w:rPr>
        <w:t xml:space="preserve">36 hours per week. 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Various 12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hour shifts across a 7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day rota</w:t>
      </w:r>
      <w:r w:rsidR="004C2A77">
        <w:rPr>
          <w:rFonts w:ascii="Arial" w:eastAsia="Times New Roman" w:hAnsi="Arial" w:cs="Arial"/>
          <w:kern w:val="0"/>
          <w:lang w:eastAsia="en-GB"/>
          <w14:ligatures w14:val="none"/>
        </w:rPr>
        <w:t xml:space="preserve"> (Dayshift 7.30am-8.00pm / Nightshift 7.30pm-8.00am)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6B106A89" w14:textId="267BAD7E" w:rsidR="00FD7DCA" w:rsidRPr="00A507CD" w:rsidRDefault="00FD7DCA" w:rsidP="00A507C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Reports to: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48398A">
        <w:rPr>
          <w:rFonts w:ascii="Arial" w:eastAsia="Times New Roman" w:hAnsi="Arial" w:cs="Arial"/>
          <w:kern w:val="0"/>
          <w:lang w:eastAsia="en-GB"/>
          <w14:ligatures w14:val="none"/>
        </w:rPr>
        <w:t xml:space="preserve">Clinical 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Team Lead </w:t>
      </w:r>
    </w:p>
    <w:p w14:paraId="577F6E74" w14:textId="7C179632" w:rsidR="00FD7DCA" w:rsidRPr="00A507CD" w:rsidRDefault="00FD7DCA" w:rsidP="00A507CD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Accountable to: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 Director of Clinical Services</w:t>
      </w:r>
    </w:p>
    <w:p w14:paraId="7AC96B7E" w14:textId="77777777" w:rsidR="00F630F0" w:rsidRPr="0048398A" w:rsidRDefault="00F630F0" w:rsidP="00F630F0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</w:p>
    <w:p w14:paraId="4EBD495B" w14:textId="62F8B876" w:rsidR="00FD7DCA" w:rsidRPr="009B25C2" w:rsidRDefault="00FD7DCA" w:rsidP="00F630F0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Purpose of the Role</w:t>
      </w:r>
    </w:p>
    <w:p w14:paraId="4EB41381" w14:textId="7856BD4B" w:rsidR="00FD7DCA" w:rsidRPr="00A507CD" w:rsidRDefault="00FD7DCA" w:rsidP="00F630F0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As a key member of our multi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disciplinary team, you will deliver compassionate, person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centred and evidence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 xml:space="preserve">based palliative care to </w:t>
      </w:r>
      <w:r w:rsidR="00AF45BC">
        <w:rPr>
          <w:rFonts w:ascii="Arial" w:eastAsia="Times New Roman" w:hAnsi="Arial" w:cs="Arial"/>
          <w:kern w:val="0"/>
          <w:lang w:eastAsia="en-GB"/>
          <w14:ligatures w14:val="none"/>
        </w:rPr>
        <w:t>children</w:t>
      </w:r>
      <w:r w:rsidR="00E52552">
        <w:rPr>
          <w:rFonts w:ascii="Arial" w:eastAsia="Times New Roman" w:hAnsi="Arial" w:cs="Arial"/>
          <w:kern w:val="0"/>
          <w:lang w:eastAsia="en-GB"/>
          <w14:ligatures w14:val="none"/>
        </w:rPr>
        <w:t xml:space="preserve">, young people 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patients, their families and carers. You will help us achieve our vision of excellence in specialist palliative care, acting as a role model and supporting colleagues to maintain the highest standards of practice.</w:t>
      </w:r>
    </w:p>
    <w:p w14:paraId="6D5D27D5" w14:textId="77777777" w:rsidR="00FD7DCA" w:rsidRPr="0048398A" w:rsidRDefault="00FD7DCA" w:rsidP="00FD7DC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</w:pPr>
      <w:r w:rsidRPr="0048398A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>Key Responsibilities</w:t>
      </w:r>
    </w:p>
    <w:p w14:paraId="29CE0CC4" w14:textId="77777777" w:rsidR="00FD7DCA" w:rsidRPr="0048398A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48398A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Being an Accountable Professional</w:t>
      </w:r>
    </w:p>
    <w:p w14:paraId="60CC94BE" w14:textId="77777777" w:rsidR="00FD7DCA" w:rsidRPr="00A507CD" w:rsidRDefault="00FD7DCA" w:rsidP="00A507C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Work in full accordance with </w:t>
      </w:r>
      <w:r w:rsidRPr="00A507C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The NMC Code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maintain all professional registration requirements.</w:t>
      </w:r>
    </w:p>
    <w:p w14:paraId="23731930" w14:textId="77777777" w:rsidR="00FD7DCA" w:rsidRPr="00A507CD" w:rsidRDefault="00FD7DCA" w:rsidP="00FD7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Apply relevant legal, ethical and governance frameworks to ensure safe, compliant practice.</w:t>
      </w:r>
    </w:p>
    <w:p w14:paraId="119A09F3" w14:textId="77777777" w:rsidR="00FD7DCA" w:rsidRPr="00A507CD" w:rsidRDefault="00FD7DCA" w:rsidP="00FD7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Use and interpret research to inform and enhance clinical decision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making.</w:t>
      </w:r>
    </w:p>
    <w:p w14:paraId="5D7C7C01" w14:textId="77777777" w:rsidR="00FD7DCA" w:rsidRPr="00A507CD" w:rsidRDefault="00FD7DCA" w:rsidP="00FD7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Communicate confidently and sensitively with patients, families, colleagues and external partners.</w:t>
      </w:r>
    </w:p>
    <w:p w14:paraId="0BAE0C35" w14:textId="77777777" w:rsidR="00FD7DCA" w:rsidRPr="00A507CD" w:rsidRDefault="00FD7DCA" w:rsidP="00FD7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Build and maintain therapeutic, professional relationships.</w:t>
      </w:r>
    </w:p>
    <w:p w14:paraId="2F16F890" w14:textId="77777777" w:rsidR="00FD7DCA" w:rsidRPr="00A507CD" w:rsidRDefault="00FD7DCA" w:rsidP="00FD7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Maintain accurate, timely and comprehensive clinical records using appropriate digital systems.</w:t>
      </w:r>
    </w:p>
    <w:p w14:paraId="1F4A85B4" w14:textId="77777777" w:rsidR="00FD7DCA" w:rsidRPr="00A507CD" w:rsidRDefault="00FD7DCA" w:rsidP="00FD7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Engage in reflective practice, supervision and ongoing professional development.</w:t>
      </w:r>
    </w:p>
    <w:p w14:paraId="08F8189F" w14:textId="77777777" w:rsidR="00FD7DCA" w:rsidRPr="009B25C2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Promoting Health and Preventing Ill Health</w:t>
      </w:r>
    </w:p>
    <w:p w14:paraId="30D53127" w14:textId="77777777" w:rsidR="00FD7DCA" w:rsidRPr="00A507CD" w:rsidRDefault="00FD7DCA" w:rsidP="00A507C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Use skilled communication and strength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based approaches to support people in making informed choices about their care.</w:t>
      </w:r>
    </w:p>
    <w:p w14:paraId="7DCB7124" w14:textId="77777777" w:rsidR="00FD7DCA" w:rsidRPr="00A507CD" w:rsidRDefault="00FD7DCA" w:rsidP="00A507C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Provide clear, accessible information about illness, treatment options, care planning and end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of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life decisions.</w:t>
      </w:r>
    </w:p>
    <w:p w14:paraId="00C07954" w14:textId="77777777" w:rsidR="00FD7DCA" w:rsidRPr="00A507CD" w:rsidRDefault="00FD7DCA" w:rsidP="00FD7D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Uphold best practice in infection prevention and control.</w:t>
      </w:r>
    </w:p>
    <w:p w14:paraId="72FB39BE" w14:textId="77777777" w:rsidR="00FD7DCA" w:rsidRPr="009B25C2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Assessing Needs and Planning Care</w:t>
      </w:r>
    </w:p>
    <w:p w14:paraId="2AE33100" w14:textId="77777777" w:rsidR="00FD7DCA" w:rsidRPr="00A507CD" w:rsidRDefault="00FD7DCA" w:rsidP="00A507C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Assess the holistic needs of patients and families at end of life, including preferences for care and treatment.</w:t>
      </w:r>
    </w:p>
    <w:p w14:paraId="68DB9F7E" w14:textId="77777777" w:rsidR="00FD7DCA" w:rsidRPr="00A507CD" w:rsidRDefault="00FD7DCA" w:rsidP="00A507C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Develop personalised, evidence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based care plans with clear goals.</w:t>
      </w:r>
    </w:p>
    <w:p w14:paraId="4C82A473" w14:textId="77777777" w:rsidR="00FD7DCA" w:rsidRPr="00A507CD" w:rsidRDefault="00FD7DCA" w:rsidP="00A507C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Work collaboratively with patients and families to review, evaluate and adapt care plans.</w:t>
      </w:r>
    </w:p>
    <w:p w14:paraId="4AEBBD66" w14:textId="77777777" w:rsidR="00FD7DCA" w:rsidRPr="00A507CD" w:rsidRDefault="00FD7DCA" w:rsidP="00FD7D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Assess mental capacity and apply relevant legislation when supporting decision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making.</w:t>
      </w:r>
    </w:p>
    <w:p w14:paraId="50CDC1ED" w14:textId="77777777" w:rsidR="00FD7DCA" w:rsidRPr="00A507CD" w:rsidRDefault="00FD7DCA" w:rsidP="00FD7D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Identify safeguarding concerns and act promptly to protect vulnerable individuals.</w:t>
      </w:r>
    </w:p>
    <w:p w14:paraId="00959311" w14:textId="77777777" w:rsidR="00FD7DCA" w:rsidRPr="009B25C2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Providing and Evaluating Care</w:t>
      </w:r>
    </w:p>
    <w:p w14:paraId="0537B138" w14:textId="77777777" w:rsidR="00FD7DCA" w:rsidRPr="00A507CD" w:rsidRDefault="00FD7DCA" w:rsidP="00A507CD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Deliver compassionate, person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centred care that prioritises dignity, comfort, privacy and safety.</w:t>
      </w:r>
    </w:p>
    <w:p w14:paraId="4496741B" w14:textId="77777777" w:rsidR="00FD7DCA" w:rsidRPr="00A507CD" w:rsidRDefault="00FD7DCA" w:rsidP="00FD7D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Provide high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quality end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of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life care, including support for the dying person, their family, and the bereaved.</w:t>
      </w:r>
    </w:p>
    <w:p w14:paraId="5AF10F13" w14:textId="77777777" w:rsidR="00FD7DCA" w:rsidRPr="00A507CD" w:rsidRDefault="00FD7DCA" w:rsidP="00FD7D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Safely administer and optimise medicines in line with national and local policy.</w:t>
      </w:r>
    </w:p>
    <w:p w14:paraId="6CDC2FA1" w14:textId="77777777" w:rsidR="00FD7DCA" w:rsidRPr="00A507CD" w:rsidRDefault="00FD7DCA" w:rsidP="00FD7D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Coordinate safe discharge or transfer between care settings.</w:t>
      </w:r>
    </w:p>
    <w:p w14:paraId="561C2AA0" w14:textId="77777777" w:rsidR="00FD7DCA" w:rsidRPr="00A507CD" w:rsidRDefault="00FD7DCA" w:rsidP="00FD7D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Monitor and evaluate the quality of care delivered by yourself and others.</w:t>
      </w:r>
    </w:p>
    <w:p w14:paraId="119C0EC6" w14:textId="77777777" w:rsidR="00FD7DCA" w:rsidRPr="009B25C2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Leading and Managing Nursing Care</w:t>
      </w:r>
    </w:p>
    <w:p w14:paraId="2AEF82D2" w14:textId="77777777" w:rsidR="00FD7DCA" w:rsidRPr="00A507CD" w:rsidRDefault="00FD7DCA" w:rsidP="00A507CD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Understand and utilise the skills and scope of all members of the clinical team.</w:t>
      </w:r>
    </w:p>
    <w:p w14:paraId="417A714E" w14:textId="77777777" w:rsidR="00FD7DCA" w:rsidRPr="00A507CD" w:rsidRDefault="00FD7DCA" w:rsidP="00A507CD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Lead and manage the care of a defined group of patients, prioritising, delegating and coordinating effectively.</w:t>
      </w:r>
    </w:p>
    <w:p w14:paraId="11598DF6" w14:textId="77777777" w:rsidR="00FD7DCA" w:rsidRPr="00A507CD" w:rsidRDefault="00FD7DCA" w:rsidP="00A507CD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Support the education, supervision and assessment of students and colleagues.</w:t>
      </w:r>
    </w:p>
    <w:p w14:paraId="33A7DAED" w14:textId="77777777" w:rsidR="00FD7DCA" w:rsidRPr="00A507CD" w:rsidRDefault="00FD7DCA" w:rsidP="00FD7D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Provide constructive feedback, promote reflective practice and contribute to a positive learning environment.</w:t>
      </w:r>
    </w:p>
    <w:p w14:paraId="498697A7" w14:textId="77777777" w:rsidR="00FD7DCA" w:rsidRPr="00A507CD" w:rsidRDefault="00FD7DCA" w:rsidP="00FD7D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Use digital systems responsibly to access, share and record information.</w:t>
      </w:r>
    </w:p>
    <w:p w14:paraId="4B74CE8A" w14:textId="77777777" w:rsidR="00FD7DCA" w:rsidRPr="009B25C2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Improving Safety and Quality</w:t>
      </w:r>
    </w:p>
    <w:p w14:paraId="5B245B0C" w14:textId="77777777" w:rsidR="00FD7DCA" w:rsidRPr="00A507CD" w:rsidRDefault="00FD7DCA" w:rsidP="00A507C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Apply health and safety legislation to maintain a safe working environment.</w:t>
      </w:r>
    </w:p>
    <w:p w14:paraId="1CC5D02D" w14:textId="77777777" w:rsidR="00FD7DCA" w:rsidRPr="00A507CD" w:rsidRDefault="00FD7DCA" w:rsidP="00A507C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Recognise risks to care quality, including staffing and skill mix, and escalate concerns appropriately.</w:t>
      </w:r>
    </w:p>
    <w:p w14:paraId="6BD008A4" w14:textId="77777777" w:rsidR="00FD7DCA" w:rsidRPr="00A507CD" w:rsidRDefault="00FD7DCA" w:rsidP="00A507C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Participate in audits, quality improvement initiatives and service development.</w:t>
      </w:r>
    </w:p>
    <w:p w14:paraId="26E8618F" w14:textId="77777777" w:rsidR="00FD7DCA" w:rsidRPr="00A507CD" w:rsidRDefault="00FD7DCA" w:rsidP="00FD7D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Report and reflect on incidents, near misses and adverse events to support learning and improvement.</w:t>
      </w:r>
    </w:p>
    <w:p w14:paraId="3BF366AB" w14:textId="77777777" w:rsidR="00FD7DCA" w:rsidRPr="00A507CD" w:rsidRDefault="00FD7DCA" w:rsidP="00FD7D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Demonstrate resilience and support others in managing uncertainty and emotional demands.</w:t>
      </w:r>
    </w:p>
    <w:p w14:paraId="03B67F0C" w14:textId="77777777" w:rsidR="00FD7DCA" w:rsidRPr="009B25C2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Coordinating Care</w:t>
      </w:r>
    </w:p>
    <w:p w14:paraId="0B34A96F" w14:textId="77777777" w:rsidR="00FD7DCA" w:rsidRPr="00A507CD" w:rsidRDefault="00FD7DCA" w:rsidP="00A507C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Work collaboratively across sectors and agencies to ensure seamless, person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centred care.</w:t>
      </w:r>
    </w:p>
    <w:p w14:paraId="7E54B208" w14:textId="77777777" w:rsidR="00FD7DCA" w:rsidRPr="00A507CD" w:rsidRDefault="00FD7DCA" w:rsidP="00A507C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Support individuals with complex needs to maintain independence and avoid unnecessary interventions.</w:t>
      </w:r>
    </w:p>
    <w:p w14:paraId="123ECB47" w14:textId="77777777" w:rsidR="00FD7DCA" w:rsidRPr="00A507CD" w:rsidRDefault="00FD7DCA" w:rsidP="00A507C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Advocate for people who are vulnerable or have disabilities, ensuring equitable access to care.</w:t>
      </w:r>
    </w:p>
    <w:p w14:paraId="0E092BB4" w14:textId="77777777" w:rsidR="00FD7DCA" w:rsidRDefault="00FD7DCA" w:rsidP="00FD7D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Make reasonable adjustments to assessment, planning and delivery of care.</w:t>
      </w:r>
    </w:p>
    <w:p w14:paraId="002030AC" w14:textId="77777777" w:rsidR="0048398A" w:rsidRPr="00A507CD" w:rsidRDefault="0048398A" w:rsidP="0048398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0DE41C1" w14:textId="77777777" w:rsidR="00FD7DCA" w:rsidRPr="009B25C2" w:rsidRDefault="00FD7DCA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9B25C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Additional Information</w:t>
      </w:r>
    </w:p>
    <w:p w14:paraId="398D46C8" w14:textId="77777777" w:rsidR="00FD7DCA" w:rsidRPr="00A507CD" w:rsidRDefault="00FD7DCA" w:rsidP="00A507C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role requires an </w:t>
      </w:r>
      <w:r w:rsidRPr="00A507C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Enhanced DBS check</w:t>
      </w: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7BE12CF0" w14:textId="77777777" w:rsidR="00FD7DCA" w:rsidRPr="00A507CD" w:rsidRDefault="00FD7DCA" w:rsidP="00A507C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Duties may evolve in line with service needs and professional development.</w:t>
      </w:r>
    </w:p>
    <w:p w14:paraId="0885DB91" w14:textId="77777777" w:rsidR="00FD7DCA" w:rsidRPr="00A507CD" w:rsidRDefault="00FD7DCA" w:rsidP="00A507C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507CD">
        <w:rPr>
          <w:rFonts w:ascii="Arial" w:eastAsia="Times New Roman" w:hAnsi="Arial" w:cs="Arial"/>
          <w:kern w:val="0"/>
          <w:lang w:eastAsia="en-GB"/>
          <w14:ligatures w14:val="none"/>
        </w:rPr>
        <w:t>Flexibility in working hours is essential.</w:t>
      </w:r>
    </w:p>
    <w:p w14:paraId="42EEF1C1" w14:textId="77777777" w:rsidR="008F1313" w:rsidRPr="00A507CD" w:rsidRDefault="00FD7DCA" w:rsidP="008F1313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8F1313">
        <w:rPr>
          <w:rFonts w:ascii="Arial" w:eastAsia="Times New Roman" w:hAnsi="Arial" w:cs="Arial"/>
          <w:kern w:val="0"/>
          <w:lang w:eastAsia="en-GB"/>
          <w14:ligatures w14:val="none"/>
        </w:rPr>
        <w:t xml:space="preserve">All staff are expected to uphold our Hospice values: </w:t>
      </w:r>
      <w:r w:rsidR="008F1313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</w:t>
      </w:r>
      <w:r w:rsidR="008F1313" w:rsidRPr="00A507C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aring,</w:t>
      </w:r>
      <w:r w:rsidR="008F1313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R</w:t>
      </w:r>
      <w:r w:rsidR="008F1313" w:rsidRPr="00A507C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espect</w:t>
      </w:r>
      <w:r w:rsidR="008F1313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, Innovative &amp; Inclusive.</w:t>
      </w:r>
    </w:p>
    <w:p w14:paraId="7BD8D107" w14:textId="63BD63CF" w:rsidR="00FD7DCA" w:rsidRPr="008F1313" w:rsidRDefault="00FD7DCA" w:rsidP="008F131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</w:pPr>
      <w:r w:rsidRPr="008F1313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 xml:space="preserve">Person Specification – </w:t>
      </w:r>
      <w:r w:rsidR="0048398A" w:rsidRPr="008F1313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>Registered Nurse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5"/>
        <w:gridCol w:w="1261"/>
        <w:gridCol w:w="9"/>
        <w:gridCol w:w="1357"/>
      </w:tblGrid>
      <w:tr w:rsidR="00B36F9C" w14:paraId="2D662645" w14:textId="77777777" w:rsidTr="008263B7">
        <w:trPr>
          <w:trHeight w:val="138"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408E47D2" w14:textId="6EC6753E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B36F9C"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>Qualifications &amp; Knowledge</w:t>
            </w:r>
          </w:p>
        </w:tc>
      </w:tr>
      <w:tr w:rsidR="00B36F9C" w14:paraId="63D8A4D9" w14:textId="77777777" w:rsidTr="006753B3">
        <w:trPr>
          <w:trHeight w:val="138"/>
        </w:trPr>
        <w:tc>
          <w:tcPr>
            <w:tcW w:w="6389" w:type="dxa"/>
            <w:gridSpan w:val="2"/>
          </w:tcPr>
          <w:p w14:paraId="6BD4353D" w14:textId="385ECA71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270" w:type="dxa"/>
            <w:gridSpan w:val="2"/>
          </w:tcPr>
          <w:p w14:paraId="470B516E" w14:textId="69DEC680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B36F9C"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>Essential</w:t>
            </w:r>
          </w:p>
        </w:tc>
        <w:tc>
          <w:tcPr>
            <w:tcW w:w="1357" w:type="dxa"/>
          </w:tcPr>
          <w:p w14:paraId="183FD4EF" w14:textId="2A868C4F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B36F9C"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>Desirable</w:t>
            </w:r>
          </w:p>
        </w:tc>
      </w:tr>
      <w:tr w:rsidR="00B36F9C" w14:paraId="3857F17E" w14:textId="77777777" w:rsidTr="006753B3">
        <w:trPr>
          <w:trHeight w:val="556"/>
        </w:trPr>
        <w:tc>
          <w:tcPr>
            <w:tcW w:w="6389" w:type="dxa"/>
            <w:gridSpan w:val="2"/>
          </w:tcPr>
          <w:p w14:paraId="65169F9B" w14:textId="035F785D" w:rsidR="00B36F9C" w:rsidRPr="006753B3" w:rsidRDefault="00B36F9C" w:rsidP="00B36F9C">
            <w:pPr>
              <w:rPr>
                <w:rFonts w:ascii="Arial" w:eastAsia="Times New Roman" w:hAnsi="Arial" w:cs="Arial"/>
                <w:b/>
                <w:bCs/>
                <w:kern w:val="36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Registered Nurse (Adult) with degree</w:t>
            </w: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noBreakHyphen/>
              <w:t>level qualification or equivalent experience</w:t>
            </w:r>
          </w:p>
        </w:tc>
        <w:tc>
          <w:tcPr>
            <w:tcW w:w="1270" w:type="dxa"/>
            <w:gridSpan w:val="2"/>
          </w:tcPr>
          <w:p w14:paraId="2FF5F831" w14:textId="52E06B92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69F383A8" wp14:editId="66614F71">
                  <wp:extent cx="146050" cy="146050"/>
                  <wp:effectExtent l="0" t="0" r="6350" b="6350"/>
                  <wp:docPr id="1211790126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0A3F4573" w14:textId="77777777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B36F9C" w14:paraId="51BFF2AD" w14:textId="77777777" w:rsidTr="006753B3">
        <w:trPr>
          <w:trHeight w:val="138"/>
        </w:trPr>
        <w:tc>
          <w:tcPr>
            <w:tcW w:w="6389" w:type="dxa"/>
            <w:gridSpan w:val="2"/>
          </w:tcPr>
          <w:p w14:paraId="542C6366" w14:textId="1242B431" w:rsidR="00B36F9C" w:rsidRPr="006753B3" w:rsidRDefault="00B36F9C" w:rsidP="00B36F9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kern w:val="36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Up</w:t>
            </w: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noBreakHyphen/>
              <w:t>to</w:t>
            </w: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noBreakHyphen/>
              <w:t>date knowledge of clinical practice and interventions</w:t>
            </w:r>
          </w:p>
        </w:tc>
        <w:tc>
          <w:tcPr>
            <w:tcW w:w="1270" w:type="dxa"/>
            <w:gridSpan w:val="2"/>
          </w:tcPr>
          <w:p w14:paraId="45EE19E5" w14:textId="5A814BF4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 w:rsidR="006753B3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2D4BB552" wp14:editId="4C77D0EC">
                  <wp:extent cx="146050" cy="146050"/>
                  <wp:effectExtent l="0" t="0" r="6350" b="6350"/>
                  <wp:docPr id="2157510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5A6437DD" w14:textId="77777777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B36F9C" w14:paraId="2F199E47" w14:textId="77777777" w:rsidTr="006753B3">
        <w:trPr>
          <w:trHeight w:val="138"/>
        </w:trPr>
        <w:tc>
          <w:tcPr>
            <w:tcW w:w="6389" w:type="dxa"/>
            <w:gridSpan w:val="2"/>
          </w:tcPr>
          <w:p w14:paraId="48E4CC3E" w14:textId="3C6DE29F" w:rsidR="00B36F9C" w:rsidRPr="006753B3" w:rsidRDefault="006753B3" w:rsidP="006753B3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Post</w:t>
            </w: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noBreakHyphen/>
              <w:t>registration experience</w:t>
            </w:r>
          </w:p>
        </w:tc>
        <w:tc>
          <w:tcPr>
            <w:tcW w:w="1270" w:type="dxa"/>
            <w:gridSpan w:val="2"/>
          </w:tcPr>
          <w:p w14:paraId="0C7C4BC1" w14:textId="28B24548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357" w:type="dxa"/>
          </w:tcPr>
          <w:p w14:paraId="1772EDCD" w14:textId="07E8A254" w:rsidR="00B36F9C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6A2A7264" wp14:editId="79734C14">
                  <wp:extent cx="146050" cy="146050"/>
                  <wp:effectExtent l="0" t="0" r="6350" b="6350"/>
                  <wp:docPr id="741474687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F9C" w14:paraId="67AC2FE2" w14:textId="77777777" w:rsidTr="006753B3">
        <w:trPr>
          <w:trHeight w:val="138"/>
        </w:trPr>
        <w:tc>
          <w:tcPr>
            <w:tcW w:w="6389" w:type="dxa"/>
            <w:gridSpan w:val="2"/>
          </w:tcPr>
          <w:p w14:paraId="2F20EF13" w14:textId="0522BCB0" w:rsidR="00B36F9C" w:rsidRPr="006753B3" w:rsidRDefault="006753B3" w:rsidP="006753B3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Palliative care qualification</w:t>
            </w:r>
          </w:p>
        </w:tc>
        <w:tc>
          <w:tcPr>
            <w:tcW w:w="1270" w:type="dxa"/>
            <w:gridSpan w:val="2"/>
          </w:tcPr>
          <w:p w14:paraId="1D80709D" w14:textId="77777777" w:rsidR="00B36F9C" w:rsidRPr="00B36F9C" w:rsidRDefault="00B36F9C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357" w:type="dxa"/>
          </w:tcPr>
          <w:p w14:paraId="636D002A" w14:textId="61F968C0" w:rsidR="00B36F9C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0BB742FC" wp14:editId="10916CFB">
                  <wp:extent cx="146050" cy="146050"/>
                  <wp:effectExtent l="0" t="0" r="6350" b="6350"/>
                  <wp:docPr id="1319537482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3B3" w14:paraId="71ED0962" w14:textId="77777777" w:rsidTr="006753B3">
        <w:trPr>
          <w:trHeight w:val="138"/>
        </w:trPr>
        <w:tc>
          <w:tcPr>
            <w:tcW w:w="6389" w:type="dxa"/>
            <w:gridSpan w:val="2"/>
          </w:tcPr>
          <w:p w14:paraId="5B17F667" w14:textId="72C721FE" w:rsidR="006753B3" w:rsidRPr="006753B3" w:rsidRDefault="006753B3" w:rsidP="006753B3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Willingness to undertake further study</w:t>
            </w:r>
          </w:p>
        </w:tc>
        <w:tc>
          <w:tcPr>
            <w:tcW w:w="1270" w:type="dxa"/>
            <w:gridSpan w:val="2"/>
          </w:tcPr>
          <w:p w14:paraId="4154ACF4" w14:textId="77777777" w:rsidR="006753B3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357" w:type="dxa"/>
          </w:tcPr>
          <w:p w14:paraId="687BD6D1" w14:textId="1268A536" w:rsidR="006753B3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304397E9" wp14:editId="2C27A208">
                  <wp:extent cx="146050" cy="146050"/>
                  <wp:effectExtent l="0" t="0" r="6350" b="6350"/>
                  <wp:docPr id="1071339142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3B3" w14:paraId="43279ED0" w14:textId="77777777" w:rsidTr="008263B7">
        <w:trPr>
          <w:trHeight w:val="138"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6F5FA41B" w14:textId="7611255B" w:rsidR="006753B3" w:rsidRPr="006753B3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>Experience</w:t>
            </w:r>
          </w:p>
        </w:tc>
      </w:tr>
      <w:tr w:rsidR="006753B3" w14:paraId="5879A244" w14:textId="77777777" w:rsidTr="006753B3">
        <w:trPr>
          <w:trHeight w:val="138"/>
        </w:trPr>
        <w:tc>
          <w:tcPr>
            <w:tcW w:w="6389" w:type="dxa"/>
            <w:gridSpan w:val="2"/>
          </w:tcPr>
          <w:p w14:paraId="2C278182" w14:textId="4D957CAE" w:rsidR="006753B3" w:rsidRPr="006753B3" w:rsidRDefault="006753B3" w:rsidP="006753B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Experience working within a multi</w:t>
            </w: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noBreakHyphen/>
              <w:t>disciplinary team</w:t>
            </w:r>
          </w:p>
        </w:tc>
        <w:tc>
          <w:tcPr>
            <w:tcW w:w="1270" w:type="dxa"/>
            <w:gridSpan w:val="2"/>
          </w:tcPr>
          <w:p w14:paraId="02A02A80" w14:textId="0ADDE70E" w:rsidR="006753B3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46829663" wp14:editId="1AD02650">
                  <wp:extent cx="146050" cy="146050"/>
                  <wp:effectExtent l="0" t="0" r="6350" b="6350"/>
                  <wp:docPr id="1833651613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558B34E9" w14:textId="77777777" w:rsidR="006753B3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6753B3" w14:paraId="1C3B822D" w14:textId="77777777" w:rsidTr="006753B3">
        <w:trPr>
          <w:trHeight w:val="138"/>
        </w:trPr>
        <w:tc>
          <w:tcPr>
            <w:tcW w:w="6389" w:type="dxa"/>
            <w:gridSpan w:val="2"/>
          </w:tcPr>
          <w:p w14:paraId="4A801CAC" w14:textId="0ADE98BC" w:rsidR="006753B3" w:rsidRPr="006753B3" w:rsidRDefault="006753B3" w:rsidP="006753B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Experience assessing, planning, coordinating and evaluating care</w:t>
            </w:r>
          </w:p>
        </w:tc>
        <w:tc>
          <w:tcPr>
            <w:tcW w:w="1270" w:type="dxa"/>
            <w:gridSpan w:val="2"/>
          </w:tcPr>
          <w:p w14:paraId="2FD8D684" w14:textId="18F648D3" w:rsidR="006753B3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4E053EFE" wp14:editId="3A4E6B51">
                  <wp:extent cx="146050" cy="146050"/>
                  <wp:effectExtent l="0" t="0" r="6350" b="6350"/>
                  <wp:docPr id="1307338195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</w:tcPr>
          <w:p w14:paraId="2CAA4C3D" w14:textId="77777777" w:rsidR="006753B3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6753B3" w14:paraId="46383C9A" w14:textId="77777777" w:rsidTr="006753B3">
        <w:trPr>
          <w:trHeight w:val="138"/>
        </w:trPr>
        <w:tc>
          <w:tcPr>
            <w:tcW w:w="6389" w:type="dxa"/>
            <w:gridSpan w:val="2"/>
          </w:tcPr>
          <w:p w14:paraId="74E77C75" w14:textId="43DA2280" w:rsidR="006753B3" w:rsidRPr="006753B3" w:rsidRDefault="006753B3" w:rsidP="006753B3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Specialist palliative care experience</w:t>
            </w:r>
          </w:p>
        </w:tc>
        <w:tc>
          <w:tcPr>
            <w:tcW w:w="1270" w:type="dxa"/>
            <w:gridSpan w:val="2"/>
          </w:tcPr>
          <w:p w14:paraId="6F9E9587" w14:textId="77777777" w:rsidR="006753B3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357" w:type="dxa"/>
          </w:tcPr>
          <w:p w14:paraId="31DB5427" w14:textId="02F60AE9" w:rsidR="006753B3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65C6C9AA" wp14:editId="16336915">
                  <wp:extent cx="146050" cy="146050"/>
                  <wp:effectExtent l="0" t="0" r="6350" b="6350"/>
                  <wp:docPr id="712079184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3B3" w14:paraId="32FBF46A" w14:textId="77777777" w:rsidTr="006753B3">
        <w:trPr>
          <w:trHeight w:val="138"/>
        </w:trPr>
        <w:tc>
          <w:tcPr>
            <w:tcW w:w="6389" w:type="dxa"/>
            <w:gridSpan w:val="2"/>
          </w:tcPr>
          <w:p w14:paraId="0FC66B81" w14:textId="77E38AAF" w:rsidR="006753B3" w:rsidRPr="006753B3" w:rsidRDefault="006753B3" w:rsidP="006753B3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Experience caring for terminally ill patients and supporting families</w:t>
            </w:r>
          </w:p>
        </w:tc>
        <w:tc>
          <w:tcPr>
            <w:tcW w:w="1270" w:type="dxa"/>
            <w:gridSpan w:val="2"/>
          </w:tcPr>
          <w:p w14:paraId="4A16FF2A" w14:textId="77777777" w:rsidR="006753B3" w:rsidRPr="00B36F9C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357" w:type="dxa"/>
          </w:tcPr>
          <w:p w14:paraId="6F47DD26" w14:textId="2E1B2E72" w:rsidR="006753B3" w:rsidRDefault="006753B3" w:rsidP="00FD7DCA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18608A9C" wp14:editId="4AB24728">
                  <wp:extent cx="146050" cy="146050"/>
                  <wp:effectExtent l="0" t="0" r="6350" b="6350"/>
                  <wp:docPr id="81908314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3B3" w14:paraId="3B368A70" w14:textId="77777777" w:rsidTr="008263B7">
        <w:trPr>
          <w:trHeight w:val="138"/>
        </w:trPr>
        <w:tc>
          <w:tcPr>
            <w:tcW w:w="9016" w:type="dxa"/>
            <w:gridSpan w:val="5"/>
            <w:shd w:val="clear" w:color="auto" w:fill="BFBFBF" w:themeFill="background1" w:themeFillShade="BF"/>
          </w:tcPr>
          <w:p w14:paraId="4D6BCA23" w14:textId="5DD131E3" w:rsidR="006753B3" w:rsidRDefault="006753B3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>Skills</w:t>
            </w:r>
          </w:p>
        </w:tc>
      </w:tr>
      <w:tr w:rsidR="006753B3" w14:paraId="25502DAD" w14:textId="77777777" w:rsidTr="006753B3">
        <w:trPr>
          <w:trHeight w:val="138"/>
        </w:trPr>
        <w:tc>
          <w:tcPr>
            <w:tcW w:w="6374" w:type="dxa"/>
          </w:tcPr>
          <w:p w14:paraId="3BB97F80" w14:textId="0178CD9B" w:rsidR="006753B3" w:rsidRDefault="006753B3" w:rsidP="006753B3">
            <w:pP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Excellent verbal and written communication</w:t>
            </w:r>
          </w:p>
        </w:tc>
        <w:tc>
          <w:tcPr>
            <w:tcW w:w="1276" w:type="dxa"/>
            <w:gridSpan w:val="2"/>
          </w:tcPr>
          <w:p w14:paraId="565D1CCD" w14:textId="6F7ADD29" w:rsidR="006753B3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 w:rsidR="006753B3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6AD419DE" wp14:editId="65F14F49">
                  <wp:extent cx="146050" cy="146050"/>
                  <wp:effectExtent l="0" t="0" r="6350" b="6350"/>
                  <wp:docPr id="308975948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gridSpan w:val="2"/>
          </w:tcPr>
          <w:p w14:paraId="47F5371D" w14:textId="07D97065" w:rsidR="006753B3" w:rsidRDefault="006753B3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6753B3" w14:paraId="154244A1" w14:textId="77777777" w:rsidTr="006753B3">
        <w:trPr>
          <w:trHeight w:val="138"/>
        </w:trPr>
        <w:tc>
          <w:tcPr>
            <w:tcW w:w="6374" w:type="dxa"/>
          </w:tcPr>
          <w:p w14:paraId="131E4FDC" w14:textId="1274533B" w:rsidR="006753B3" w:rsidRDefault="006753B3" w:rsidP="006753B3">
            <w:pP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Ability to build effective relationships at all levels</w:t>
            </w:r>
          </w:p>
        </w:tc>
        <w:tc>
          <w:tcPr>
            <w:tcW w:w="1276" w:type="dxa"/>
            <w:gridSpan w:val="2"/>
          </w:tcPr>
          <w:p w14:paraId="0CEA5509" w14:textId="3A993A00" w:rsidR="006753B3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 w:rsidR="006753B3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7195E94D" wp14:editId="1F2422D0">
                  <wp:extent cx="146050" cy="146050"/>
                  <wp:effectExtent l="0" t="0" r="6350" b="6350"/>
                  <wp:docPr id="790145227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gridSpan w:val="2"/>
          </w:tcPr>
          <w:p w14:paraId="14CCF0E5" w14:textId="77777777" w:rsidR="006753B3" w:rsidRDefault="006753B3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6753B3" w14:paraId="1D2990F0" w14:textId="77777777" w:rsidTr="006753B3">
        <w:trPr>
          <w:trHeight w:val="138"/>
        </w:trPr>
        <w:tc>
          <w:tcPr>
            <w:tcW w:w="6374" w:type="dxa"/>
          </w:tcPr>
          <w:p w14:paraId="05779799" w14:textId="4E4D6405" w:rsidR="006753B3" w:rsidRDefault="006753B3" w:rsidP="006753B3">
            <w:pP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Emotional resilience when supporting those facing loss and bereavement</w:t>
            </w:r>
          </w:p>
        </w:tc>
        <w:tc>
          <w:tcPr>
            <w:tcW w:w="1276" w:type="dxa"/>
            <w:gridSpan w:val="2"/>
          </w:tcPr>
          <w:p w14:paraId="57FF8366" w14:textId="5977A825" w:rsidR="006753B3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 w:rsidR="006753B3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1549DFAA" wp14:editId="4E162A77">
                  <wp:extent cx="146050" cy="146050"/>
                  <wp:effectExtent l="0" t="0" r="6350" b="6350"/>
                  <wp:docPr id="1024429342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gridSpan w:val="2"/>
          </w:tcPr>
          <w:p w14:paraId="0060D074" w14:textId="77777777" w:rsidR="006753B3" w:rsidRDefault="006753B3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6753B3" w14:paraId="7C023FCF" w14:textId="77777777" w:rsidTr="006753B3">
        <w:trPr>
          <w:trHeight w:val="138"/>
        </w:trPr>
        <w:tc>
          <w:tcPr>
            <w:tcW w:w="6374" w:type="dxa"/>
          </w:tcPr>
          <w:p w14:paraId="31CE2441" w14:textId="0A02ECE9" w:rsidR="006753B3" w:rsidRDefault="006753B3" w:rsidP="006753B3">
            <w:pP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Ability to work under pressure in a demanding environment</w:t>
            </w:r>
          </w:p>
        </w:tc>
        <w:tc>
          <w:tcPr>
            <w:tcW w:w="1276" w:type="dxa"/>
            <w:gridSpan w:val="2"/>
          </w:tcPr>
          <w:p w14:paraId="4C51AEF9" w14:textId="10CEB315" w:rsidR="006753B3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 w:rsidR="006753B3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5A18EF53" wp14:editId="09A22D68">
                  <wp:extent cx="146050" cy="146050"/>
                  <wp:effectExtent l="0" t="0" r="6350" b="6350"/>
                  <wp:docPr id="1051388190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gridSpan w:val="2"/>
          </w:tcPr>
          <w:p w14:paraId="74B26CBB" w14:textId="77777777" w:rsidR="006753B3" w:rsidRDefault="006753B3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6753B3" w14:paraId="48034EF8" w14:textId="77777777" w:rsidTr="006753B3">
        <w:trPr>
          <w:trHeight w:val="138"/>
        </w:trPr>
        <w:tc>
          <w:tcPr>
            <w:tcW w:w="6374" w:type="dxa"/>
          </w:tcPr>
          <w:p w14:paraId="1691E131" w14:textId="2D4758FF" w:rsidR="006753B3" w:rsidRDefault="006753B3" w:rsidP="006753B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Strong organisational skills with the ability to prioritise and delegate</w:t>
            </w:r>
          </w:p>
        </w:tc>
        <w:tc>
          <w:tcPr>
            <w:tcW w:w="1276" w:type="dxa"/>
            <w:gridSpan w:val="2"/>
          </w:tcPr>
          <w:p w14:paraId="7578DEC1" w14:textId="11141D43" w:rsidR="006753B3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 w:rsidR="006753B3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71BAFA32" wp14:editId="2D1D5251">
                  <wp:extent cx="146050" cy="146050"/>
                  <wp:effectExtent l="0" t="0" r="6350" b="6350"/>
                  <wp:docPr id="2116820019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gridSpan w:val="2"/>
          </w:tcPr>
          <w:p w14:paraId="390676AB" w14:textId="77777777" w:rsidR="006753B3" w:rsidRDefault="006753B3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6753B3" w14:paraId="48ABADDF" w14:textId="77777777" w:rsidTr="006753B3">
        <w:trPr>
          <w:trHeight w:val="138"/>
        </w:trPr>
        <w:tc>
          <w:tcPr>
            <w:tcW w:w="6374" w:type="dxa"/>
          </w:tcPr>
          <w:p w14:paraId="5A742EE1" w14:textId="252E0AE0" w:rsidR="006753B3" w:rsidRDefault="006753B3" w:rsidP="006753B3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 w:rsidRPr="006753B3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Evidence of ongoing professional development</w:t>
            </w:r>
          </w:p>
        </w:tc>
        <w:tc>
          <w:tcPr>
            <w:tcW w:w="1276" w:type="dxa"/>
            <w:gridSpan w:val="2"/>
          </w:tcPr>
          <w:p w14:paraId="36376480" w14:textId="5CFE52FD" w:rsidR="006753B3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</w:t>
            </w:r>
            <w:r w:rsidR="006753B3"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4D2E48D7" wp14:editId="03AD32AE">
                  <wp:extent cx="146050" cy="146050"/>
                  <wp:effectExtent l="0" t="0" r="6350" b="6350"/>
                  <wp:docPr id="1812398253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6" w:type="dxa"/>
            <w:gridSpan w:val="2"/>
          </w:tcPr>
          <w:p w14:paraId="06175886" w14:textId="77777777" w:rsidR="006753B3" w:rsidRDefault="006753B3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</w:tr>
      <w:tr w:rsidR="00F630F0" w14:paraId="5E024C53" w14:textId="77777777" w:rsidTr="006753B3">
        <w:trPr>
          <w:trHeight w:val="138"/>
        </w:trPr>
        <w:tc>
          <w:tcPr>
            <w:tcW w:w="6374" w:type="dxa"/>
          </w:tcPr>
          <w:p w14:paraId="0F85EA8C" w14:textId="3368B2CB" w:rsidR="00F630F0" w:rsidRPr="006753B3" w:rsidRDefault="00F630F0" w:rsidP="00F630F0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630F0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Effective IT skills</w:t>
            </w:r>
          </w:p>
        </w:tc>
        <w:tc>
          <w:tcPr>
            <w:tcW w:w="1276" w:type="dxa"/>
            <w:gridSpan w:val="2"/>
          </w:tcPr>
          <w:p w14:paraId="1F83BB5A" w14:textId="77777777" w:rsidR="00F630F0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366" w:type="dxa"/>
            <w:gridSpan w:val="2"/>
          </w:tcPr>
          <w:p w14:paraId="1BB731E8" w14:textId="1ADF5801" w:rsidR="00F630F0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34FA952D" wp14:editId="0C39B525">
                  <wp:extent cx="146050" cy="146050"/>
                  <wp:effectExtent l="0" t="0" r="6350" b="6350"/>
                  <wp:docPr id="1309584749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0F0" w14:paraId="5A45B10D" w14:textId="77777777" w:rsidTr="006753B3">
        <w:trPr>
          <w:trHeight w:val="138"/>
        </w:trPr>
        <w:tc>
          <w:tcPr>
            <w:tcW w:w="6374" w:type="dxa"/>
          </w:tcPr>
          <w:p w14:paraId="108D776D" w14:textId="529FD9C8" w:rsidR="00F630F0" w:rsidRPr="006753B3" w:rsidRDefault="00F630F0" w:rsidP="00F630F0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630F0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Ability to contribute to a positive learning environment</w:t>
            </w:r>
          </w:p>
        </w:tc>
        <w:tc>
          <w:tcPr>
            <w:tcW w:w="1276" w:type="dxa"/>
            <w:gridSpan w:val="2"/>
          </w:tcPr>
          <w:p w14:paraId="1E2B5A08" w14:textId="77777777" w:rsidR="00F630F0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</w:p>
        </w:tc>
        <w:tc>
          <w:tcPr>
            <w:tcW w:w="1366" w:type="dxa"/>
            <w:gridSpan w:val="2"/>
          </w:tcPr>
          <w:p w14:paraId="0029AFB0" w14:textId="7A15A5F3" w:rsidR="00F630F0" w:rsidRDefault="00F630F0" w:rsidP="006753B3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en-GB"/>
                <w14:ligatures w14:val="none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noProof/>
                <w:kern w:val="36"/>
                <w:lang w:eastAsia="en-GB"/>
              </w:rPr>
              <w:drawing>
                <wp:inline distT="0" distB="0" distL="0" distR="0" wp14:anchorId="7890916A" wp14:editId="5D2795B4">
                  <wp:extent cx="146050" cy="146050"/>
                  <wp:effectExtent l="0" t="0" r="6350" b="6350"/>
                  <wp:docPr id="782922514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90126" name="Graphic 1211790126" descr="Check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356AD" w14:textId="77777777" w:rsidR="006753B3" w:rsidRDefault="006753B3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63448CF" w14:textId="77777777" w:rsidR="00F630F0" w:rsidRDefault="00F630F0" w:rsidP="00A507CD">
      <w:pPr>
        <w:spacing w:after="0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0B996DF" w14:textId="77777777" w:rsidR="008C3AB2" w:rsidRPr="00A507CD" w:rsidRDefault="008C3AB2">
      <w:pPr>
        <w:rPr>
          <w:rFonts w:ascii="Arial" w:hAnsi="Arial" w:cs="Arial"/>
        </w:rPr>
      </w:pPr>
    </w:p>
    <w:sectPr w:rsidR="008C3AB2" w:rsidRPr="00A507CD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4DFF" w14:textId="77777777" w:rsidR="00B33D85" w:rsidRDefault="00B33D85" w:rsidP="00A507CD">
      <w:pPr>
        <w:spacing w:after="0" w:line="240" w:lineRule="auto"/>
      </w:pPr>
      <w:r>
        <w:separator/>
      </w:r>
    </w:p>
  </w:endnote>
  <w:endnote w:type="continuationSeparator" w:id="0">
    <w:p w14:paraId="7415B92B" w14:textId="77777777" w:rsidR="00B33D85" w:rsidRDefault="00B33D85" w:rsidP="00A5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F018" w14:textId="77777777" w:rsidR="00B33D85" w:rsidRDefault="00B33D85" w:rsidP="00A507CD">
      <w:pPr>
        <w:spacing w:after="0" w:line="240" w:lineRule="auto"/>
      </w:pPr>
      <w:r>
        <w:separator/>
      </w:r>
    </w:p>
  </w:footnote>
  <w:footnote w:type="continuationSeparator" w:id="0">
    <w:p w14:paraId="0E322F77" w14:textId="77777777" w:rsidR="00B33D85" w:rsidRDefault="00B33D85" w:rsidP="00A50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F738" w14:textId="68A6756C" w:rsidR="0048398A" w:rsidRDefault="0048398A" w:rsidP="0048398A">
    <w:pPr>
      <w:pStyle w:val="Header"/>
      <w:jc w:val="right"/>
    </w:pPr>
    <w:r>
      <w:rPr>
        <w:noProof/>
      </w:rPr>
      <w:drawing>
        <wp:inline distT="0" distB="0" distL="0" distR="0" wp14:anchorId="0452DA38" wp14:editId="23A0CFED">
          <wp:extent cx="1054100" cy="1054100"/>
          <wp:effectExtent l="0" t="0" r="0" b="0"/>
          <wp:docPr id="17371852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185212" name="Picture 17371852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1054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98F009" w14:textId="3B3E327F" w:rsidR="00A507CD" w:rsidRDefault="00A50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6575"/>
    <w:multiLevelType w:val="multilevel"/>
    <w:tmpl w:val="FE7C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66AE2"/>
    <w:multiLevelType w:val="multilevel"/>
    <w:tmpl w:val="3896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02B8B"/>
    <w:multiLevelType w:val="multilevel"/>
    <w:tmpl w:val="5638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E3287"/>
    <w:multiLevelType w:val="multilevel"/>
    <w:tmpl w:val="6768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96173"/>
    <w:multiLevelType w:val="multilevel"/>
    <w:tmpl w:val="AA7C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745818"/>
    <w:multiLevelType w:val="multilevel"/>
    <w:tmpl w:val="C10E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24EED"/>
    <w:multiLevelType w:val="multilevel"/>
    <w:tmpl w:val="1F96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83463"/>
    <w:multiLevelType w:val="multilevel"/>
    <w:tmpl w:val="E9DC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E0EA9"/>
    <w:multiLevelType w:val="multilevel"/>
    <w:tmpl w:val="3764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D26FC8"/>
    <w:multiLevelType w:val="multilevel"/>
    <w:tmpl w:val="3F46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0F0E55"/>
    <w:multiLevelType w:val="multilevel"/>
    <w:tmpl w:val="E82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437ECB"/>
    <w:multiLevelType w:val="multilevel"/>
    <w:tmpl w:val="FC9E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872664">
    <w:abstractNumId w:val="4"/>
  </w:num>
  <w:num w:numId="2" w16cid:durableId="603422121">
    <w:abstractNumId w:val="11"/>
  </w:num>
  <w:num w:numId="3" w16cid:durableId="1103376559">
    <w:abstractNumId w:val="1"/>
  </w:num>
  <w:num w:numId="4" w16cid:durableId="50156999">
    <w:abstractNumId w:val="9"/>
  </w:num>
  <w:num w:numId="5" w16cid:durableId="1712874014">
    <w:abstractNumId w:val="10"/>
  </w:num>
  <w:num w:numId="6" w16cid:durableId="1543707571">
    <w:abstractNumId w:val="5"/>
  </w:num>
  <w:num w:numId="7" w16cid:durableId="2016372117">
    <w:abstractNumId w:val="6"/>
  </w:num>
  <w:num w:numId="8" w16cid:durableId="647905579">
    <w:abstractNumId w:val="3"/>
  </w:num>
  <w:num w:numId="9" w16cid:durableId="382752055">
    <w:abstractNumId w:val="7"/>
  </w:num>
  <w:num w:numId="10" w16cid:durableId="949971714">
    <w:abstractNumId w:val="8"/>
  </w:num>
  <w:num w:numId="11" w16cid:durableId="501555059">
    <w:abstractNumId w:val="0"/>
  </w:num>
  <w:num w:numId="12" w16cid:durableId="1106803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CA"/>
    <w:rsid w:val="00006D5E"/>
    <w:rsid w:val="0001374F"/>
    <w:rsid w:val="000743F0"/>
    <w:rsid w:val="0014459A"/>
    <w:rsid w:val="00360623"/>
    <w:rsid w:val="004736BE"/>
    <w:rsid w:val="0048288F"/>
    <w:rsid w:val="0048398A"/>
    <w:rsid w:val="004B6870"/>
    <w:rsid w:val="004C2A77"/>
    <w:rsid w:val="005D5CE0"/>
    <w:rsid w:val="006753B3"/>
    <w:rsid w:val="006A4E0D"/>
    <w:rsid w:val="007E236E"/>
    <w:rsid w:val="007F1189"/>
    <w:rsid w:val="008263B7"/>
    <w:rsid w:val="008C3AB2"/>
    <w:rsid w:val="008F1313"/>
    <w:rsid w:val="009042F5"/>
    <w:rsid w:val="009638D2"/>
    <w:rsid w:val="009B25C2"/>
    <w:rsid w:val="00A507CD"/>
    <w:rsid w:val="00AA5DBA"/>
    <w:rsid w:val="00AF45BC"/>
    <w:rsid w:val="00B33D85"/>
    <w:rsid w:val="00B36F9C"/>
    <w:rsid w:val="00BB0B22"/>
    <w:rsid w:val="00CB012D"/>
    <w:rsid w:val="00CC2408"/>
    <w:rsid w:val="00D0763F"/>
    <w:rsid w:val="00D2578D"/>
    <w:rsid w:val="00D46314"/>
    <w:rsid w:val="00DB199F"/>
    <w:rsid w:val="00E52552"/>
    <w:rsid w:val="00E71B5D"/>
    <w:rsid w:val="00F630F0"/>
    <w:rsid w:val="00F97493"/>
    <w:rsid w:val="00F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E116C"/>
  <w15:chartTrackingRefBased/>
  <w15:docId w15:val="{49861573-3378-4152-89D1-643DA223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D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0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7CD"/>
  </w:style>
  <w:style w:type="paragraph" w:styleId="Footer">
    <w:name w:val="footer"/>
    <w:basedOn w:val="Normal"/>
    <w:link w:val="FooterChar"/>
    <w:uiPriority w:val="99"/>
    <w:unhideWhenUsed/>
    <w:rsid w:val="00A50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7CD"/>
  </w:style>
  <w:style w:type="table" w:styleId="TableGrid">
    <w:name w:val="Table Grid"/>
    <w:basedOn w:val="TableNormal"/>
    <w:uiPriority w:val="39"/>
    <w:rsid w:val="00B3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3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9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9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9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375AD15CDA14B9B7E2F577800C50A" ma:contentTypeVersion="18" ma:contentTypeDescription="Create a new document." ma:contentTypeScope="" ma:versionID="f223ed8a37722df0ba0dc886a050f98b">
  <xsd:schema xmlns:xsd="http://www.w3.org/2001/XMLSchema" xmlns:xs="http://www.w3.org/2001/XMLSchema" xmlns:p="http://schemas.microsoft.com/office/2006/metadata/properties" xmlns:ns2="07fd5526-112d-4f76-b1df-ddba86ffdf01" xmlns:ns3="39dc2a91-3d7c-4983-b8c0-65b1d028c282" targetNamespace="http://schemas.microsoft.com/office/2006/metadata/properties" ma:root="true" ma:fieldsID="134052eeafa81337e4d49ef7fee3fec4" ns2:_="" ns3:_="">
    <xsd:import namespace="07fd5526-112d-4f76-b1df-ddba86ffdf01"/>
    <xsd:import namespace="39dc2a91-3d7c-4983-b8c0-65b1d028c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d5526-112d-4f76-b1df-ddba86ffd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aa4cb-0cd5-4fab-94be-9bb86e04c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c2a91-3d7c-4983-b8c0-65b1d028c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ffdfd7-cdbd-4629-8b25-887a2e2ae556}" ma:internalName="TaxCatchAll" ma:showField="CatchAllData" ma:web="39dc2a91-3d7c-4983-b8c0-65b1d028c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d5526-112d-4f76-b1df-ddba86ffdf01">
      <Terms xmlns="http://schemas.microsoft.com/office/infopath/2007/PartnerControls"/>
    </lcf76f155ced4ddcb4097134ff3c332f>
    <TaxCatchAll xmlns="39dc2a91-3d7c-4983-b8c0-65b1d028c282" xsi:nil="true"/>
  </documentManagement>
</p:properties>
</file>

<file path=customXml/itemProps1.xml><?xml version="1.0" encoding="utf-8"?>
<ds:datastoreItem xmlns:ds="http://schemas.openxmlformats.org/officeDocument/2006/customXml" ds:itemID="{7FBFC29B-CE0D-4665-8920-8627346CE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39A11-A8D3-4590-9877-FDC1FDE65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d5526-112d-4f76-b1df-ddba86ffdf01"/>
    <ds:schemaRef ds:uri="39dc2a91-3d7c-4983-b8c0-65b1d028c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71DFDA-8623-4EA3-BF8F-77A1D9938B02}">
  <ds:schemaRefs>
    <ds:schemaRef ds:uri="http://schemas.microsoft.com/office/2006/metadata/properties"/>
    <ds:schemaRef ds:uri="http://schemas.microsoft.com/office/infopath/2007/PartnerControls"/>
    <ds:schemaRef ds:uri="07fd5526-112d-4f76-b1df-ddba86ffdf01"/>
    <ds:schemaRef ds:uri="39dc2a91-3d7c-4983-b8c0-65b1d028c2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Garbarino</dc:creator>
  <cp:keywords/>
  <dc:description/>
  <cp:lastModifiedBy>Eve Robertson</cp:lastModifiedBy>
  <cp:revision>11</cp:revision>
  <dcterms:created xsi:type="dcterms:W3CDTF">2026-08-04T11:37:00Z</dcterms:created>
  <dcterms:modified xsi:type="dcterms:W3CDTF">2026-08-04T15:28:00Z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0x010100799375AD15CDA14B9B7E2F577800C50A</vt:lpwstr>
  </property>
</Properties>
</file>